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22" w:rsidRPr="000D6F0E" w:rsidRDefault="00B17B22" w:rsidP="00B17B2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D6F0E">
        <w:rPr>
          <w:rFonts w:ascii="Times New Roman" w:hAnsi="Times New Roman" w:cs="Times New Roman"/>
          <w:b/>
          <w:sz w:val="28"/>
          <w:szCs w:val="28"/>
        </w:rPr>
        <w:t xml:space="preserve">Тема урока:  </w:t>
      </w:r>
      <w:r w:rsidR="00CE6D88" w:rsidRPr="000D6F0E">
        <w:rPr>
          <w:rFonts w:ascii="Times New Roman" w:hAnsi="Times New Roman" w:cs="Times New Roman"/>
          <w:b/>
          <w:sz w:val="28"/>
          <w:szCs w:val="28"/>
          <w:u w:val="single"/>
        </w:rPr>
        <w:t>Устное народное музыкальное творчество в развитии общей культуры народа.</w:t>
      </w:r>
      <w:r w:rsidRPr="000D6F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E6D88" w:rsidRPr="000D6F0E">
        <w:rPr>
          <w:rFonts w:ascii="Times New Roman" w:hAnsi="Times New Roman" w:cs="Times New Roman"/>
          <w:b/>
          <w:sz w:val="28"/>
          <w:szCs w:val="28"/>
          <w:u w:val="single"/>
        </w:rPr>
        <w:t>Характерные черты русской народной музыки</w:t>
      </w:r>
      <w:r w:rsidR="00CE6D88" w:rsidRPr="000D6F0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17B22" w:rsidRPr="00B17B22" w:rsidRDefault="00B17B22" w:rsidP="00B17B2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17B2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B1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музыкальную культуру школьников как неотъемлемую часть их духовной культуры, связать жизненные впечатления детей с художественными образами; наблюдать за средствами выразительности в музыке и литературе.</w:t>
      </w:r>
    </w:p>
    <w:p w:rsidR="00B17B22" w:rsidRDefault="00B17B22" w:rsidP="00B17B22">
      <w:pPr>
        <w:shd w:val="clear" w:color="auto" w:fill="FFFFFF"/>
        <w:spacing w:before="100" w:beforeAutospacing="1" w:after="411"/>
        <w:rPr>
          <w:rFonts w:ascii="Times New Roman" w:hAnsi="Times New Roman" w:cs="Times New Roman"/>
          <w:sz w:val="28"/>
          <w:szCs w:val="28"/>
        </w:rPr>
      </w:pPr>
      <w:r w:rsidRPr="00B17B22">
        <w:rPr>
          <w:rFonts w:ascii="Times New Roman" w:eastAsia="Calibri" w:hAnsi="Times New Roman" w:cs="Times New Roman"/>
          <w:bCs/>
          <w:color w:val="1D1D1B"/>
          <w:sz w:val="28"/>
          <w:szCs w:val="28"/>
        </w:rPr>
        <w:t xml:space="preserve">Для самостоятельного изучения материала </w:t>
      </w:r>
      <w:r w:rsidRPr="00B17B22">
        <w:rPr>
          <w:rFonts w:ascii="Times New Roman" w:eastAsia="Calibri" w:hAnsi="Times New Roman" w:cs="Times New Roman"/>
          <w:color w:val="1D1D1B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познакомиться с презентацией </w:t>
      </w:r>
      <w:r w:rsidRPr="00B17B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видеоматериалом</w:t>
      </w:r>
      <w:r w:rsidRPr="00B17B22">
        <w:rPr>
          <w:rFonts w:ascii="Times New Roman" w:eastAsia="Calibri" w:hAnsi="Times New Roman" w:cs="Times New Roman"/>
          <w:sz w:val="28"/>
          <w:szCs w:val="28"/>
        </w:rPr>
        <w:t xml:space="preserve">  по ссылке:</w:t>
      </w:r>
    </w:p>
    <w:p w:rsidR="00B17B22" w:rsidRDefault="00B17B22" w:rsidP="00B17B22">
      <w:pPr>
        <w:shd w:val="clear" w:color="auto" w:fill="FFFFFF"/>
        <w:spacing w:before="100" w:beforeAutospacing="1" w:after="411"/>
        <w:rPr>
          <w:rFonts w:ascii="Times New Roman" w:hAnsi="Times New Roman" w:cs="Times New Roman"/>
          <w:color w:val="1D1D1B"/>
          <w:sz w:val="28"/>
          <w:szCs w:val="28"/>
        </w:rPr>
      </w:pPr>
      <w:hyperlink r:id="rId4" w:history="1">
        <w:r>
          <w:rPr>
            <w:rStyle w:val="a3"/>
          </w:rPr>
          <w:t>https://resh.edu.ru/subject/lesson</w:t>
        </w:r>
        <w:r>
          <w:rPr>
            <w:rStyle w:val="a3"/>
          </w:rPr>
          <w:t>/</w:t>
        </w:r>
        <w:r>
          <w:rPr>
            <w:rStyle w:val="a3"/>
          </w:rPr>
          <w:t>7421/main/255412/</w:t>
        </w:r>
      </w:hyperlink>
    </w:p>
    <w:p w:rsidR="00B17B22" w:rsidRDefault="00B17B22" w:rsidP="00B17B22">
      <w:pPr>
        <w:shd w:val="clear" w:color="auto" w:fill="FFFFFF"/>
        <w:spacing w:before="100" w:beforeAutospacing="1" w:after="411"/>
        <w:rPr>
          <w:rFonts w:ascii="Times New Roman" w:hAnsi="Times New Roman" w:cs="Times New Roman"/>
          <w:color w:val="1D1D1B"/>
          <w:sz w:val="28"/>
          <w:szCs w:val="28"/>
        </w:rPr>
      </w:pPr>
      <w:hyperlink r:id="rId5" w:history="1">
        <w:r w:rsidRPr="00B17B22">
          <w:rPr>
            <w:rStyle w:val="a3"/>
            <w:sz w:val="28"/>
            <w:szCs w:val="28"/>
          </w:rPr>
          <w:t>https://infourok.ru/prezentaciya-na-temu-narodnoe-muzikalnoe-tvorchestvo-1805447.html</w:t>
        </w:r>
      </w:hyperlink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Теоретический материал для самостоятельного изучения</w:t>
      </w:r>
      <w:r w:rsidR="000D6F0E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: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Отечественные композиторы в своём творчестве постоянно обращались к русскому литературному фольклору – сказкам, легендам, преданиям. Сказка – это рассказ о вымышленных событиях и приключениях. В сказках герои справляются с любыми трудностями: побеждают злых волшебников, защищают и освобождают от врагов родную землю. В борьбе со злыми силами им помогают добрые люди, животные, растения и разные волшебные предметы.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Сегодня мы познакомимся с русским народным сказанием, записанным Иваном Петровичем Сахаровым.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«В тридевятом царстве у кудесника в сказочных горах живёт, растёт Кикимора. От утра до вечера тешит Кикимору кот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Баюн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, говорит сказки заморские. С вечера </w:t>
      </w:r>
      <w:proofErr w:type="gram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до бела</w:t>
      </w:r>
      <w:proofErr w:type="gram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света качают Кикимору в хрустальной колыбели. Ровно через семь лет вырастет Кикимора.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Тонёшенька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, чернёшенька та Кикимора, а голова-то у неё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манёшенька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, </w:t>
      </w:r>
      <w:proofErr w:type="gram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со</w:t>
      </w:r>
      <w:proofErr w:type="gram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напёрсточек. Стучит, гремит Кикимора от утра до вечера, свистит, шипит Кикимора с вечера до полуночи, </w:t>
      </w:r>
      <w:proofErr w:type="gram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со</w:t>
      </w:r>
      <w:proofErr w:type="gram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полуночи до бела света прядёт кудель конопляную, сучит пряжу пеньковую, снуёт основу шёлковую. Зло на уме держит Кикимора на весь люд честной».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Кикимора – персонаж русских сказок и мифов. Считалось, что кикиморы причиняют людям различные неприятности: мешают спать и пугают различными звуками, досаждают маленьким детям, кидаются различными предметами, роняют и ломают вещи. Активность кикиморы могла даже вынудить хозяев покинуть свой дом.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Сегодня мы познакомимся с музыкальным портретом Кикиморы, который сочинил русский композитор Анатолий Константинович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Лядов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lastRenderedPageBreak/>
        <w:t xml:space="preserve">Его отец был дирижёром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Мариинского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театра. Его мать умерла, когда Анатолию было всего шесть лет. И сцена оперного театра, где работал его отец, часто заменяла ему дом. Мальчиком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Лядов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участвовал в репетициях, слушал и знал все </w:t>
      </w:r>
      <w:proofErr w:type="gram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арии</w:t>
      </w:r>
      <w:proofErr w:type="gram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и хоры из опер. Придя домой, он изображал перед зеркалом понравившихся персонажей. В театре прошло детство и отрочество будущего композитора, в музыке он жил, музыкой был занят. В 15 лет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Лядов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поступил в Петербургскую консерваторию. Он был талантливым и разносторонним человеком: рисовал, сочинял стихи, слыл знатоком театра, музыки, истории, литературы. Учителя говорили о нём: «Он был очень талантлив и при этом умница». В 23 года ещё совсем молодой композитор Анатолий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Лядов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стал профессором Петербургской консерватории.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Большое влияние на его творчество оказал великий композитор Николай Андреевич Римский-Корсаков. Именно он воспитал в Анатолии Константиновиче любовь к русскому фольклору. Народное сказание так заинтересовало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Лядова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, что портрет Кикиморы сразу лёг в основу симфонической миниатюры. Тема Кикиморы наводит ужас. Композитор рисует ужимки и прыжки Кикиморы. По характеру музыки мы видим злого, страшного персонажа. Мелодия колкая, скачущая, пронзительная. «Стучит, визжит Кикимора, поднимает переполох и хочет напугать всех, чтобы все разбежались. Да, ей кажется, что она торжествует, что её все боятся». И вдруг композитор, как по мановению волшебной палочки, выключает звук: оркестр на несколько мгновений замолкает. Оказывается, никто не испугался Кикимору, да и некого пугать.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Тему Кикиморы исполняет флейта-пикколо. Этот деревянный духовой инструмент обладает пронзительным и свистящим тембром, звучит на октаву выше обыкновенной флейты.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Анатолий Константинович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Лядов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явился создателем жанра «симфоническая миниатюра». Симфоническая миниатюра – это небольшое произведение для симфонического оркестра.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Ещё один колоритный персонаж – кот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Баюн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, который качает в колыбельке Кикимору. Музыкальный инструмент английский рожок исполняет тему кота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Баюна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. Она звучит в жанре колыбельной песни. Английский рожок – деревянный духовой музыкальный инструмент. Он является разновидностью гобоя.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Колыбельная песня </w:t>
      </w:r>
      <w:proofErr w:type="gram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–д</w:t>
      </w:r>
      <w:proofErr w:type="gram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ревнейший жанр музыкального фольклора, который имеет спокойный монотонный характер, обусловленный повторностью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ритмоинтонаций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и однообразием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припевных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слов. Для создания сказочного образа в произведении композитор использовал тембр инструмента челесты.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Челеста </w:t>
      </w:r>
      <w:proofErr w:type="gram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–э</w:t>
      </w:r>
      <w:proofErr w:type="gram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то клавишно-ударный инструмент, внешне сходный с небольшим пианино. Состоит из деревянного корпуса и стальных пластин. Нажатие клавиши заставляет молоточек ударять по пластине, вызывая её звучание.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lastRenderedPageBreak/>
        <w:t>Название инструмента происходит от итальянского слова «небесный». Это один из дополнительных инструментов симфонического оркестра.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В творчестве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Лядова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есть ещё одна симфоническая миниатюра, рисующая один из самых распространенных образов русского сказочного фольклора – Бабу-ягу. Желание создать миниатюру возникло после прочтения «Народных сказок» Александра Николаевича Афанасьева и «Народных сказаний» Ивана Петровича Сахарова. Тогда-то и сложился собирательный образ Бабы-яги, наиболее ярко описанный в сказке из сборника «Василиса Прекрасная». Композитора привлекло в нём своеобразное сочетание сказочной жути и в то же время скрытой иронии. «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Лядов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хотел, чтобы это было и жалкое, и ужасное, и злобное, и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полумифическое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существо... Композитора удивил момент сказочного полета: «...Баба-яга вышла во двор, свистнула, – перед ней явилась ступа с пестом и помелом. Баба-яга села в ступу и выехала со двора, пестом погоняет, помелом след заметает... Скоро послышался в лесу шум: деревья трещали, сухие листья хрустели...».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Музыка удивительно яркая, красочная, открывается свистящим унисоном деревянных духовых и струнных инструментов. Остался тихий отзвук этого свиста у валторн, затем дикие пассажи передают появление ступы и помела. И начинается картина полета, в непрерывном ритмическом движении, сначала лихорадочно стучащем, а затем </w:t>
      </w:r>
      <w:proofErr w:type="gram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равномерным</w:t>
      </w:r>
      <w:proofErr w:type="gram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, все больше набирающим силу.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Сегодня мы познакомились с новым жанром «симфоническая миниатюра», новыми тембрами музыкальных инструментов, композитором Анатолием Константиновичем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Лядовым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и с образом Кикиморы в музыке этого композитора.</w:t>
      </w:r>
    </w:p>
    <w:p w:rsidR="00B17B22" w:rsidRPr="00B17B22" w:rsidRDefault="000D6F0E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 xml:space="preserve"> </w:t>
      </w:r>
      <w:r w:rsidRPr="000D6F0E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Задание: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№ 1</w:t>
      </w:r>
      <w:r w:rsidRPr="00B17B2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 </w:t>
      </w:r>
      <w:r w:rsidRPr="00B17B2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Укажите древнейший жанр вокального фольклора. Выберите правильный ответ:</w:t>
      </w:r>
      <w:r w:rsidRPr="00B17B22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> </w:t>
      </w:r>
      <w:r w:rsidR="00B70579">
        <w:rPr>
          <w:rFonts w:ascii="Arial" w:eastAsia="Times New Roman" w:hAnsi="Arial" w:cs="Arial"/>
          <w:b/>
          <w:bCs/>
          <w:color w:val="1D1D1B"/>
          <w:sz w:val="28"/>
          <w:szCs w:val="28"/>
          <w:lang w:eastAsia="ru-RU"/>
        </w:rPr>
        <w:t xml:space="preserve">  </w:t>
      </w: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частушки;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заклички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; колыбельная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Для правильного ответа достаточно вспомнить, в каком жанре написана тема кота </w:t>
      </w:r>
      <w:proofErr w:type="spellStart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Баюна</w:t>
      </w:r>
      <w:proofErr w:type="spellEnd"/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.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№ 2</w:t>
      </w:r>
      <w:r w:rsidRPr="00B17B22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 </w:t>
      </w:r>
      <w:r w:rsidRPr="00B17B2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Соедините названия музыкальных инструментов и соответствующие их тембрам образы симфонической миниатюры «Кикимора»:</w:t>
      </w:r>
    </w:p>
    <w:p w:rsidR="008A28EC" w:rsidRPr="008A28EC" w:rsidRDefault="00B17B22" w:rsidP="008A28EC">
      <w:pPr>
        <w:pStyle w:val="a7"/>
        <w:rPr>
          <w:rFonts w:ascii="Times New Roman" w:hAnsi="Times New Roman" w:cs="Times New Roman"/>
          <w:sz w:val="28"/>
          <w:szCs w:val="28"/>
        </w:rPr>
      </w:pPr>
      <w:r w:rsidRPr="008A28EC">
        <w:rPr>
          <w:rFonts w:ascii="Times New Roman" w:hAnsi="Times New Roman" w:cs="Times New Roman"/>
          <w:sz w:val="28"/>
          <w:szCs w:val="28"/>
        </w:rPr>
        <w:t>- челеста</w:t>
      </w:r>
      <w:r w:rsidR="008A28EC">
        <w:rPr>
          <w:rFonts w:ascii="Times New Roman" w:hAnsi="Times New Roman" w:cs="Times New Roman"/>
          <w:sz w:val="28"/>
          <w:szCs w:val="28"/>
        </w:rPr>
        <w:t>,</w:t>
      </w:r>
      <w:r w:rsidR="00B70579" w:rsidRPr="008A28EC">
        <w:rPr>
          <w:rFonts w:ascii="Times New Roman" w:hAnsi="Times New Roman" w:cs="Times New Roman"/>
          <w:sz w:val="28"/>
          <w:szCs w:val="28"/>
        </w:rPr>
        <w:t xml:space="preserve">  </w:t>
      </w:r>
      <w:r w:rsidR="008A28EC" w:rsidRPr="008A28E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A28E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A28EC" w:rsidRPr="008A28EC">
        <w:rPr>
          <w:rFonts w:ascii="Times New Roman" w:hAnsi="Times New Roman" w:cs="Times New Roman"/>
          <w:sz w:val="28"/>
          <w:szCs w:val="28"/>
        </w:rPr>
        <w:t xml:space="preserve"> - тема Кикиморы.</w:t>
      </w:r>
    </w:p>
    <w:p w:rsidR="00B17B22" w:rsidRPr="008A28EC" w:rsidRDefault="00B17B22" w:rsidP="008A28E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A28EC" w:rsidRPr="008A28EC" w:rsidRDefault="00B17B22" w:rsidP="008A28EC">
      <w:pPr>
        <w:pStyle w:val="a7"/>
        <w:rPr>
          <w:rFonts w:ascii="Times New Roman" w:hAnsi="Times New Roman" w:cs="Times New Roman"/>
          <w:sz w:val="28"/>
          <w:szCs w:val="28"/>
        </w:rPr>
      </w:pPr>
      <w:r w:rsidRPr="008A28EC">
        <w:rPr>
          <w:rFonts w:ascii="Times New Roman" w:hAnsi="Times New Roman" w:cs="Times New Roman"/>
          <w:sz w:val="28"/>
          <w:szCs w:val="28"/>
        </w:rPr>
        <w:t>- английский рожок</w:t>
      </w:r>
      <w:r w:rsidR="008A28EC">
        <w:rPr>
          <w:rFonts w:ascii="Times New Roman" w:hAnsi="Times New Roman" w:cs="Times New Roman"/>
          <w:sz w:val="28"/>
          <w:szCs w:val="28"/>
        </w:rPr>
        <w:t>,</w:t>
      </w:r>
      <w:r w:rsidR="00B70579" w:rsidRPr="008A28EC">
        <w:rPr>
          <w:rFonts w:ascii="Times New Roman" w:hAnsi="Times New Roman" w:cs="Times New Roman"/>
          <w:sz w:val="28"/>
          <w:szCs w:val="28"/>
        </w:rPr>
        <w:t xml:space="preserve">     </w:t>
      </w:r>
      <w:r w:rsidR="008A28EC" w:rsidRPr="008A28EC">
        <w:rPr>
          <w:rFonts w:ascii="Times New Roman" w:hAnsi="Times New Roman" w:cs="Times New Roman"/>
          <w:sz w:val="28"/>
          <w:szCs w:val="28"/>
        </w:rPr>
        <w:tab/>
      </w:r>
      <w:r w:rsidR="008A28E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A28EC" w:rsidRPr="008A28EC">
        <w:rPr>
          <w:rFonts w:ascii="Times New Roman" w:hAnsi="Times New Roman" w:cs="Times New Roman"/>
          <w:sz w:val="28"/>
          <w:szCs w:val="28"/>
        </w:rPr>
        <w:t xml:space="preserve">- тема кота </w:t>
      </w:r>
      <w:proofErr w:type="spellStart"/>
      <w:r w:rsidR="008A28EC" w:rsidRPr="008A28EC">
        <w:rPr>
          <w:rFonts w:ascii="Times New Roman" w:hAnsi="Times New Roman" w:cs="Times New Roman"/>
          <w:sz w:val="28"/>
          <w:szCs w:val="28"/>
        </w:rPr>
        <w:t>Баюна</w:t>
      </w:r>
      <w:proofErr w:type="spellEnd"/>
      <w:r w:rsidR="008A28EC" w:rsidRPr="008A28EC">
        <w:rPr>
          <w:rFonts w:ascii="Times New Roman" w:hAnsi="Times New Roman" w:cs="Times New Roman"/>
          <w:sz w:val="28"/>
          <w:szCs w:val="28"/>
        </w:rPr>
        <w:t>,</w:t>
      </w:r>
    </w:p>
    <w:p w:rsidR="00B17B22" w:rsidRPr="008A28EC" w:rsidRDefault="00B17B22" w:rsidP="008A28E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17B22" w:rsidRPr="008A28EC" w:rsidRDefault="00B17B22" w:rsidP="008A28EC">
      <w:pPr>
        <w:pStyle w:val="a7"/>
        <w:rPr>
          <w:rFonts w:ascii="Times New Roman" w:hAnsi="Times New Roman" w:cs="Times New Roman"/>
          <w:sz w:val="28"/>
          <w:szCs w:val="28"/>
        </w:rPr>
      </w:pPr>
      <w:r w:rsidRPr="008A28EC">
        <w:rPr>
          <w:rFonts w:ascii="Times New Roman" w:hAnsi="Times New Roman" w:cs="Times New Roman"/>
          <w:sz w:val="28"/>
          <w:szCs w:val="28"/>
        </w:rPr>
        <w:t>- флейта-пикколо</w:t>
      </w:r>
      <w:r w:rsidR="008A28EC">
        <w:rPr>
          <w:rFonts w:ascii="Times New Roman" w:hAnsi="Times New Roman" w:cs="Times New Roman"/>
          <w:sz w:val="28"/>
          <w:szCs w:val="28"/>
        </w:rPr>
        <w:t>,</w:t>
      </w:r>
      <w:r w:rsidR="00B70579" w:rsidRPr="008A28EC">
        <w:rPr>
          <w:rFonts w:ascii="Times New Roman" w:hAnsi="Times New Roman" w:cs="Times New Roman"/>
          <w:sz w:val="28"/>
          <w:szCs w:val="28"/>
        </w:rPr>
        <w:t xml:space="preserve">   </w:t>
      </w:r>
      <w:r w:rsidR="008A28EC" w:rsidRPr="008A28E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A28E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A28EC" w:rsidRPr="008A28EC">
        <w:rPr>
          <w:rFonts w:ascii="Times New Roman" w:hAnsi="Times New Roman" w:cs="Times New Roman"/>
          <w:sz w:val="28"/>
          <w:szCs w:val="28"/>
        </w:rPr>
        <w:t xml:space="preserve">  - тема хрустальной колыбельки,</w:t>
      </w:r>
    </w:p>
    <w:p w:rsidR="00B17B22" w:rsidRPr="00B17B22" w:rsidRDefault="00B17B22" w:rsidP="00B17B22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lastRenderedPageBreak/>
        <w:t>На</w:t>
      </w:r>
      <w:r w:rsidR="000D6F0E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</w:t>
      </w:r>
      <w:proofErr w:type="spellStart"/>
      <w:r w:rsidR="000D6F0E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видеоуроке</w:t>
      </w:r>
      <w:proofErr w:type="spellEnd"/>
      <w:r w:rsidR="000D6F0E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</w:t>
      </w: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была прослушана симфоническая м</w:t>
      </w:r>
      <w:r w:rsidR="000D6F0E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иниатюра «Кикимора», в которой в</w:t>
      </w: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ы познакомились с новыми тембр</w:t>
      </w:r>
      <w:r w:rsidR="000D6F0E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ами инструментов. Вспомнив их, вы сможете </w:t>
      </w:r>
      <w:r w:rsidRPr="00B17B22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ответить на вопрос.</w:t>
      </w:r>
    </w:p>
    <w:p w:rsidR="007C7D87" w:rsidRDefault="00B70579" w:rsidP="00B17B2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05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№ 3. Разучи дома с родителями, бабушками и дедушками народные песни своего края. </w:t>
      </w:r>
    </w:p>
    <w:p w:rsidR="008A28EC" w:rsidRPr="008A28EC" w:rsidRDefault="008A28EC" w:rsidP="008A28EC">
      <w:pPr>
        <w:pStyle w:val="a7"/>
        <w:rPr>
          <w:rFonts w:ascii="Calibri" w:eastAsia="Calibri" w:hAnsi="Calibri" w:cs="Times New Roman"/>
          <w:color w:val="0070C0"/>
          <w:sz w:val="28"/>
          <w:szCs w:val="28"/>
        </w:rPr>
      </w:pPr>
      <w:r w:rsidRPr="008A28EC">
        <w:rPr>
          <w:sz w:val="28"/>
          <w:szCs w:val="28"/>
        </w:rPr>
        <w:t xml:space="preserve">Ответы </w:t>
      </w:r>
      <w:r w:rsidRPr="008A28EC">
        <w:rPr>
          <w:rFonts w:ascii="Calibri" w:eastAsia="Calibri" w:hAnsi="Calibri" w:cs="Times New Roman"/>
          <w:sz w:val="28"/>
          <w:szCs w:val="28"/>
        </w:rPr>
        <w:t xml:space="preserve">переслать по адресу: </w:t>
      </w:r>
      <w:r w:rsidRPr="008A28EC">
        <w:rPr>
          <w:rFonts w:ascii="Calibri" w:eastAsia="Calibri" w:hAnsi="Calibri" w:cs="Times New Roman"/>
          <w:color w:val="0070C0"/>
          <w:sz w:val="28"/>
          <w:szCs w:val="28"/>
        </w:rPr>
        <w:t>flyura-askarova@mail.ru</w:t>
      </w:r>
    </w:p>
    <w:p w:rsidR="008A28EC" w:rsidRPr="008A28EC" w:rsidRDefault="008A28EC" w:rsidP="00B17B2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A28EC" w:rsidRPr="00B70579" w:rsidRDefault="008A28EC" w:rsidP="00B17B2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8A28EC" w:rsidRPr="00B70579" w:rsidSect="000D6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6D88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6F0E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73BB"/>
    <w:rsid w:val="002374CC"/>
    <w:rsid w:val="002378FA"/>
    <w:rsid w:val="00237988"/>
    <w:rsid w:val="00237DD0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355B"/>
    <w:rsid w:val="005A3E2B"/>
    <w:rsid w:val="005A474A"/>
    <w:rsid w:val="005A498A"/>
    <w:rsid w:val="005A66D4"/>
    <w:rsid w:val="005A6DBE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F4B"/>
    <w:rsid w:val="00773D17"/>
    <w:rsid w:val="007750B8"/>
    <w:rsid w:val="007751BF"/>
    <w:rsid w:val="007752E9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8EC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B22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579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6D88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B2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nd-lesson-errortext">
    <w:name w:val="send-lesson-error__text"/>
    <w:basedOn w:val="a0"/>
    <w:rsid w:val="00B17B22"/>
  </w:style>
  <w:style w:type="paragraph" w:styleId="a5">
    <w:name w:val="Balloon Text"/>
    <w:basedOn w:val="a"/>
    <w:link w:val="a6"/>
    <w:uiPriority w:val="99"/>
    <w:semiHidden/>
    <w:unhideWhenUsed/>
    <w:rsid w:val="000D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F0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A28EC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8A28E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403010">
          <w:marLeft w:val="0"/>
          <w:marRight w:val="0"/>
          <w:marTop w:val="5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4545">
              <w:marLeft w:val="0"/>
              <w:marRight w:val="0"/>
              <w:marTop w:val="30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na-temu-narodnoe-muzikalnoe-tvorchestvo-1805447.html" TargetMode="External"/><Relationship Id="rId4" Type="http://schemas.openxmlformats.org/officeDocument/2006/relationships/hyperlink" Target="https://resh.edu.ru/subject/lesson/7421/main/2554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2020-04-14T11:11:00Z</dcterms:created>
  <dcterms:modified xsi:type="dcterms:W3CDTF">2020-04-14T12:17:00Z</dcterms:modified>
</cp:coreProperties>
</file>